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ĐỌC - VIẾT SỐ LỚP 2 CÓ ĐÁP ÁN</w:t>
      </w:r>
    </w:p>
    <w:p>
      <w:pPr>
        <w:jc w:val="center"/>
      </w:pPr>
      <w:r>
        <w:rPr>
          <w:i/>
        </w:rPr>
        <w:t>Phạm vi 1000 - đọc số, viết số và luyện số có chữ số 0</w:t>
      </w:r>
    </w:p>
    <w:p>
      <w:pPr>
        <w:jc w:val="center"/>
      </w:pPr>
      <w:r>
        <w:t>ToanCap1.com - Toán tiểu học</w:t>
      </w:r>
    </w:p>
    <w:p>
      <w:r>
        <w:t>Bài tập bám đúng 50 câu trên ToanCap1.com. Khi đọc số có hàng chục bằng 0, tài liệu dùng cách đọc “linh” để thống nhất.</w:t>
      </w:r>
    </w:p>
    <w:p>
      <w:pPr>
        <w:pStyle w:val="Heading1"/>
      </w:pPr>
      <w:r>
        <w:t>Phần 1. Đọc số</w:t>
      </w:r>
    </w:p>
    <w:p>
      <w:pPr>
        <w:spacing w:after="60"/>
      </w:pPr>
      <w:r>
        <w:rPr>
          <w:b/>
        </w:rPr>
        <w:t xml:space="preserve">Câu 1. </w:t>
      </w:r>
      <w:r>
        <w:t>Đọc số 105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2. </w:t>
      </w:r>
      <w:r>
        <w:t>Đọc số 120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3. </w:t>
      </w:r>
      <w:r>
        <w:t>Đọc số 134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4. </w:t>
      </w:r>
      <w:r>
        <w:t>Đọc số 150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5. </w:t>
      </w:r>
      <w:r>
        <w:t>Đọc số 178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6. </w:t>
      </w:r>
      <w:r>
        <w:t>Đọc số 200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7. </w:t>
      </w:r>
      <w:r>
        <w:t>Đọc số 215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8. </w:t>
      </w:r>
      <w:r>
        <w:t>Đọc số 240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9. </w:t>
      </w:r>
      <w:r>
        <w:t>Đọc số 269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10. </w:t>
      </w:r>
      <w:r>
        <w:t>Đọc số 300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11. </w:t>
      </w:r>
      <w:r>
        <w:t>Đọc số 304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12. </w:t>
      </w:r>
      <w:r>
        <w:t>Đọc số 328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13. </w:t>
      </w:r>
      <w:r>
        <w:t>Đọc số 350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14. </w:t>
      </w:r>
      <w:r>
        <w:t>Đọc số 409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15. </w:t>
      </w:r>
      <w:r>
        <w:t>Đọc số 420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16. </w:t>
      </w:r>
      <w:r>
        <w:t>Đọc số 456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17. </w:t>
      </w:r>
      <w:r>
        <w:t>Đọc số 500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18. </w:t>
      </w:r>
      <w:r>
        <w:t>Đọc số 507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19. </w:t>
      </w:r>
      <w:r>
        <w:t>Đọc số 580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20. </w:t>
      </w:r>
      <w:r>
        <w:t>Đọc số 612 và viết bằng chữ.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Viết số</w:t>
      </w:r>
    </w:p>
    <w:p>
      <w:pPr>
        <w:spacing w:after="60"/>
      </w:pPr>
      <w:r>
        <w:rPr>
          <w:b/>
        </w:rPr>
        <w:t xml:space="preserve">Câu 21. </w:t>
      </w:r>
      <w:r>
        <w:t>Viết bằng chữ số: Một trăm hai.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22. </w:t>
      </w:r>
      <w:r>
        <w:t>Viết bằng chữ số: Một trăm mười lăm.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23. </w:t>
      </w:r>
      <w:r>
        <w:t>Viết bằng chữ số: Một trăm ba mươi sáu.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24. </w:t>
      </w:r>
      <w:r>
        <w:t>Viết bằng chữ số: Hai trăm.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25. </w:t>
      </w:r>
      <w:r>
        <w:t>Viết bằng chữ số: Hai trăm linh bốn.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26. </w:t>
      </w:r>
      <w:r>
        <w:t>Viết bằng chữ số: Hai trăm mười tám.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27. </w:t>
      </w:r>
      <w:r>
        <w:t>Viết bằng chữ số: Hai trăm năm mươi.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28. </w:t>
      </w:r>
      <w:r>
        <w:t>Viết bằng chữ số: Ba trăm.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29. </w:t>
      </w:r>
      <w:r>
        <w:t>Viết bằng chữ số: Ba trăm linh chín.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30. </w:t>
      </w:r>
      <w:r>
        <w:t>Viết bằng chữ số: Ba trăm bốn mươi hai.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31. </w:t>
      </w:r>
      <w:r>
        <w:t>Viết bằng chữ số: Bốn trăm.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32. </w:t>
      </w:r>
      <w:r>
        <w:t>Viết bằng chữ số: Bốn trăm mười.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33. </w:t>
      </w:r>
      <w:r>
        <w:t>Viết bằng chữ số: Bốn trăm năm mươi sáu.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34. </w:t>
      </w:r>
      <w:r>
        <w:t>Viết bằng chữ số: Năm trăm.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35. </w:t>
      </w:r>
      <w:r>
        <w:t>Viết bằng chữ số: Năm trăm linh tám.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Đọc - viết tổng hợp</w:t>
      </w:r>
    </w:p>
    <w:p>
      <w:pPr>
        <w:spacing w:after="60"/>
      </w:pPr>
      <w:r>
        <w:rPr>
          <w:b/>
        </w:rPr>
        <w:t xml:space="preserve">Câu 36. </w:t>
      </w:r>
      <w:r>
        <w:t>Đọc số 603.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37. </w:t>
      </w:r>
      <w:r>
        <w:t>Đọc số 670.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38. </w:t>
      </w:r>
      <w:r>
        <w:t>Đọc số 705.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39. </w:t>
      </w:r>
      <w:r>
        <w:t>Đọc số 748.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40. </w:t>
      </w:r>
      <w:r>
        <w:t>Đọc số 800.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41. </w:t>
      </w:r>
      <w:r>
        <w:t>Viết số: Sáu trăm mười bốn.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42. </w:t>
      </w:r>
      <w:r>
        <w:t>Viết số: Sáu trăm chín mươi.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43. </w:t>
      </w:r>
      <w:r>
        <w:t>Viết số: Bảy trăm linh năm.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44. </w:t>
      </w:r>
      <w:r>
        <w:t>Viết số: Tám trăm hai mươi ba.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45. </w:t>
      </w:r>
      <w:r>
        <w:t>Viết số: Tám trăm chín mươi.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46. </w:t>
      </w:r>
      <w:r>
        <w:t>Đọc số 901.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47. </w:t>
      </w:r>
      <w:r>
        <w:t>Viết số: Chín trăm linh sáu.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48. </w:t>
      </w:r>
      <w:r>
        <w:t>Đọc số 950.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49. </w:t>
      </w:r>
      <w:r>
        <w:t>Viết số: Chín trăm chín mươi chín.</w:t>
      </w:r>
    </w:p>
    <w:p>
      <w:pPr>
        <w:spacing w:after="80"/>
        <w:ind w:left="283"/>
      </w:pPr>
      <w:r>
        <w:t>Đáp số: ........................................................</w:t>
      </w:r>
    </w:p>
    <w:p>
      <w:pPr>
        <w:spacing w:after="60"/>
      </w:pPr>
      <w:r>
        <w:rPr>
          <w:b/>
        </w:rPr>
        <w:t xml:space="preserve">Câu 50. </w:t>
      </w:r>
      <w:r>
        <w:t>Viết số: Một nghìn.</w:t>
      </w:r>
    </w:p>
    <w:p>
      <w:pPr>
        <w:spacing w:after="80"/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 - Câu 1 đến 25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7937"/>
      </w:tblGrid>
      <w:tr>
        <w:trPr>
          <w:cantSplit/>
        </w:trPr>
        <w:tc>
          <w:tcPr>
            <w:tcW w:type="dxa" w:w="5100"/>
          </w:tcPr>
          <w:p>
            <w:r>
              <w:t>Câu</w:t>
            </w:r>
          </w:p>
        </w:tc>
        <w:tc>
          <w:tcPr>
            <w:tcW w:type="dxa" w:w="510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một trăm linh năm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một trăm hai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một trăm ba mươi tư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một trăm năm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một trăm bảy mươi tám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hai trăm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hai trăm mười lăm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hai trăm bốn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hai trăm sáu mươi chín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ba trăm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ba trăm linh bốn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ba trăm hai mươi tám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ba trăm năm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bốn trăm linh chín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bốn trăm hai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bốn trăm năm mươi sáu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năm trăm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năm trăm linh bảy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năm trăm tám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sáu trăm mười hai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102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115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136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200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204</w:t>
            </w:r>
          </w:p>
        </w:tc>
      </w:tr>
    </w:tbl>
    <w:p>
      <w:r>
        <w:br w:type="page"/>
      </w:r>
    </w:p>
    <w:p>
      <w:pPr>
        <w:pStyle w:val="Heading1"/>
      </w:pPr>
      <w:r>
        <w:t>Đáp án - Câu 26 đến 50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7937"/>
      </w:tblGrid>
      <w:tr>
        <w:trPr>
          <w:cantSplit/>
        </w:trPr>
        <w:tc>
          <w:tcPr>
            <w:tcW w:type="dxa" w:w="5100"/>
          </w:tcPr>
          <w:p>
            <w:r>
              <w:t>Câu</w:t>
            </w:r>
          </w:p>
        </w:tc>
        <w:tc>
          <w:tcPr>
            <w:tcW w:type="dxa" w:w="5100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218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250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300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309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342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400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410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456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500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508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sáu trăm linh ba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sáu trăm bảy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bảy trăm linh năm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bảy trăm bốn mươi tám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tám trăm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614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690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705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823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890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chín trăm linh một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906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chín trăm năm mươi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999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50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1000</w:t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